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17" w:rsidRDefault="00235C17">
      <w:pPr>
        <w:pStyle w:val="ConsPlusTitle"/>
        <w:jc w:val="center"/>
        <w:outlineLvl w:val="0"/>
      </w:pPr>
      <w:r>
        <w:t>ГУБЕРНАТОР НОВОСИБИРСКОЙ ОБЛАСТИ</w:t>
      </w:r>
    </w:p>
    <w:p w:rsidR="00235C17" w:rsidRDefault="00235C17">
      <w:pPr>
        <w:pStyle w:val="ConsPlusTitle"/>
        <w:jc w:val="center"/>
      </w:pPr>
    </w:p>
    <w:p w:rsidR="00235C17" w:rsidRDefault="00235C17">
      <w:pPr>
        <w:pStyle w:val="ConsPlusTitle"/>
        <w:jc w:val="center"/>
      </w:pPr>
      <w:r>
        <w:t>ПОСТАНОВЛЕНИЕ</w:t>
      </w:r>
    </w:p>
    <w:p w:rsidR="00235C17" w:rsidRDefault="00235C17">
      <w:pPr>
        <w:pStyle w:val="ConsPlusTitle"/>
        <w:jc w:val="center"/>
      </w:pPr>
      <w:r>
        <w:t>от 25 октября 2011 г. N 281</w:t>
      </w:r>
    </w:p>
    <w:p w:rsidR="00235C17" w:rsidRDefault="00235C17">
      <w:pPr>
        <w:pStyle w:val="ConsPlusTitle"/>
        <w:jc w:val="center"/>
      </w:pPr>
    </w:p>
    <w:p w:rsidR="00235C17" w:rsidRDefault="00235C17">
      <w:pPr>
        <w:pStyle w:val="ConsPlusTitle"/>
        <w:jc w:val="center"/>
      </w:pPr>
      <w:r>
        <w:t>О ПОДГОТОВКЕ ВИЗИТОВ ДЕЛЕГАЦИЙ</w:t>
      </w:r>
    </w:p>
    <w:p w:rsidR="00235C17" w:rsidRDefault="00235C17">
      <w:pPr>
        <w:pStyle w:val="ConsPlusTitle"/>
        <w:jc w:val="center"/>
      </w:pPr>
      <w:r>
        <w:t>НОВОСИБИРСКОЙ ОБЛАСТИ ЗА РУБЕЖ</w:t>
      </w:r>
    </w:p>
    <w:p w:rsidR="00235C17" w:rsidRDefault="00235C17">
      <w:pPr>
        <w:pStyle w:val="ConsPlusNormal"/>
        <w:ind w:firstLine="540"/>
        <w:jc w:val="both"/>
      </w:pPr>
    </w:p>
    <w:p w:rsidR="00235C17" w:rsidRDefault="00235C17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Законом</w:t>
        </w:r>
      </w:hyperlink>
      <w:r>
        <w:t xml:space="preserve"> Новосибирской области от 13.11.2000 N 125-ОЗ "О международных, внешнеэкономических и межрегиональных связях Новосибирской области", в целях развития международных и внешнеэкономических связей Новосибирской области, упорядочения организации визитов делегаций Новосибирской области за рубеж постановляю: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7" w:history="1">
        <w:r>
          <w:rPr>
            <w:color w:val="0000FF"/>
          </w:rPr>
          <w:t>порядок</w:t>
        </w:r>
      </w:hyperlink>
      <w:r>
        <w:t xml:space="preserve"> подготовки визитов делегаций Новосибирской области за рубеж.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35C17" w:rsidRDefault="00235C17">
      <w:pPr>
        <w:pStyle w:val="ConsPlusNormal"/>
        <w:spacing w:before="220"/>
        <w:ind w:firstLine="540"/>
        <w:jc w:val="both"/>
      </w:pPr>
      <w:hyperlink r:id="rId5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21.10.2004 N 638 "О приеме иностранных делегаций в Новосибирской области и выезде делегаций Новосибирской области в иностранные государства";</w:t>
      </w:r>
    </w:p>
    <w:p w:rsidR="00235C17" w:rsidRDefault="00235C17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29.12.2004 N 771 "О внесении изменений в порядок приема иностранных делегаций, прибывающих в Новосибирскую область, и выезда делегаций Новосибирской области в иностранные государства, утвержденный постановлением Губернатора Новосибирской области от 21.10.2004 N 638".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 xml:space="preserve">3. Контроль за исполнением постановления возложить на первого заместителя Губернатора Новосибирской области </w:t>
      </w:r>
      <w:proofErr w:type="spellStart"/>
      <w:r>
        <w:t>Хомлянского</w:t>
      </w:r>
      <w:proofErr w:type="spellEnd"/>
      <w:r>
        <w:t xml:space="preserve"> А.Б.</w:t>
      </w:r>
    </w:p>
    <w:p w:rsidR="00235C17" w:rsidRDefault="00235C17">
      <w:pPr>
        <w:pStyle w:val="ConsPlusNormal"/>
        <w:ind w:firstLine="540"/>
        <w:jc w:val="both"/>
      </w:pPr>
    </w:p>
    <w:p w:rsidR="00235C17" w:rsidRDefault="00235C17">
      <w:pPr>
        <w:pStyle w:val="ConsPlusNormal"/>
        <w:jc w:val="right"/>
      </w:pPr>
      <w:r>
        <w:t>В.А.ЮРЧЕНКО</w:t>
      </w:r>
    </w:p>
    <w:p w:rsidR="00235C17" w:rsidRDefault="00235C17">
      <w:pPr>
        <w:pStyle w:val="ConsPlusNormal"/>
        <w:ind w:firstLine="540"/>
        <w:jc w:val="both"/>
      </w:pPr>
    </w:p>
    <w:p w:rsidR="00235C17" w:rsidRDefault="00235C17">
      <w:pPr>
        <w:pStyle w:val="ConsPlusNormal"/>
        <w:ind w:firstLine="540"/>
        <w:jc w:val="both"/>
      </w:pPr>
    </w:p>
    <w:p w:rsidR="00235C17" w:rsidRDefault="00235C17">
      <w:pPr>
        <w:pStyle w:val="ConsPlusNormal"/>
        <w:ind w:firstLine="540"/>
        <w:jc w:val="both"/>
      </w:pPr>
    </w:p>
    <w:p w:rsidR="00235C17" w:rsidRDefault="00235C17">
      <w:pPr>
        <w:pStyle w:val="ConsPlusNormal"/>
        <w:ind w:firstLine="540"/>
        <w:jc w:val="both"/>
      </w:pPr>
    </w:p>
    <w:p w:rsidR="00235C17" w:rsidRDefault="00235C17">
      <w:pPr>
        <w:pStyle w:val="ConsPlusNormal"/>
        <w:ind w:firstLine="540"/>
        <w:jc w:val="both"/>
      </w:pPr>
    </w:p>
    <w:p w:rsidR="00235C17" w:rsidRDefault="00235C17">
      <w:pPr>
        <w:pStyle w:val="ConsPlusNormal"/>
        <w:jc w:val="right"/>
        <w:outlineLvl w:val="0"/>
      </w:pPr>
    </w:p>
    <w:p w:rsidR="00235C17" w:rsidRDefault="00235C17">
      <w:pPr>
        <w:pStyle w:val="ConsPlusNormal"/>
        <w:jc w:val="right"/>
        <w:outlineLvl w:val="0"/>
      </w:pPr>
    </w:p>
    <w:p w:rsidR="00235C17" w:rsidRDefault="00235C17">
      <w:pPr>
        <w:pStyle w:val="ConsPlusNormal"/>
        <w:jc w:val="right"/>
        <w:outlineLvl w:val="0"/>
      </w:pPr>
    </w:p>
    <w:p w:rsidR="00235C17" w:rsidRDefault="00235C17">
      <w:pPr>
        <w:pStyle w:val="ConsPlusNormal"/>
        <w:jc w:val="right"/>
        <w:outlineLvl w:val="0"/>
      </w:pPr>
    </w:p>
    <w:p w:rsidR="00235C17" w:rsidRDefault="00235C17">
      <w:pPr>
        <w:pStyle w:val="ConsPlusNormal"/>
        <w:jc w:val="right"/>
        <w:outlineLvl w:val="0"/>
      </w:pPr>
    </w:p>
    <w:p w:rsidR="00235C17" w:rsidRDefault="00235C17">
      <w:pPr>
        <w:pStyle w:val="ConsPlusNormal"/>
        <w:jc w:val="right"/>
        <w:outlineLvl w:val="0"/>
      </w:pPr>
    </w:p>
    <w:p w:rsidR="00235C17" w:rsidRDefault="00235C17">
      <w:pPr>
        <w:pStyle w:val="ConsPlusNormal"/>
        <w:jc w:val="right"/>
        <w:outlineLvl w:val="0"/>
      </w:pPr>
    </w:p>
    <w:p w:rsidR="00235C17" w:rsidRDefault="00235C17">
      <w:pPr>
        <w:pStyle w:val="ConsPlusNormal"/>
        <w:jc w:val="right"/>
        <w:outlineLvl w:val="0"/>
      </w:pPr>
    </w:p>
    <w:p w:rsidR="00235C17" w:rsidRDefault="00235C17">
      <w:pPr>
        <w:pStyle w:val="ConsPlusNormal"/>
        <w:jc w:val="right"/>
        <w:outlineLvl w:val="0"/>
      </w:pPr>
    </w:p>
    <w:p w:rsidR="00235C17" w:rsidRDefault="00235C17">
      <w:pPr>
        <w:pStyle w:val="ConsPlusNormal"/>
        <w:jc w:val="right"/>
        <w:outlineLvl w:val="0"/>
      </w:pPr>
    </w:p>
    <w:p w:rsidR="00235C17" w:rsidRDefault="00235C17">
      <w:pPr>
        <w:pStyle w:val="ConsPlusNormal"/>
        <w:jc w:val="right"/>
        <w:outlineLvl w:val="0"/>
      </w:pPr>
    </w:p>
    <w:p w:rsidR="00235C17" w:rsidRDefault="00235C17">
      <w:pPr>
        <w:pStyle w:val="ConsPlusNormal"/>
        <w:jc w:val="right"/>
        <w:outlineLvl w:val="0"/>
      </w:pPr>
    </w:p>
    <w:p w:rsidR="00235C17" w:rsidRDefault="00235C17">
      <w:pPr>
        <w:pStyle w:val="ConsPlusNormal"/>
        <w:jc w:val="right"/>
        <w:outlineLvl w:val="0"/>
      </w:pPr>
    </w:p>
    <w:p w:rsidR="00235C17" w:rsidRDefault="00235C17">
      <w:pPr>
        <w:pStyle w:val="ConsPlusNormal"/>
        <w:jc w:val="right"/>
        <w:outlineLvl w:val="0"/>
      </w:pPr>
    </w:p>
    <w:p w:rsidR="00235C17" w:rsidRDefault="00235C17">
      <w:pPr>
        <w:pStyle w:val="ConsPlusNormal"/>
        <w:jc w:val="right"/>
        <w:outlineLvl w:val="0"/>
      </w:pPr>
    </w:p>
    <w:p w:rsidR="00235C17" w:rsidRDefault="00235C17">
      <w:pPr>
        <w:pStyle w:val="ConsPlusNormal"/>
        <w:jc w:val="right"/>
        <w:outlineLvl w:val="0"/>
      </w:pPr>
    </w:p>
    <w:p w:rsidR="00235C17" w:rsidRDefault="00235C17">
      <w:pPr>
        <w:pStyle w:val="ConsPlusNormal"/>
        <w:jc w:val="right"/>
        <w:outlineLvl w:val="0"/>
      </w:pPr>
    </w:p>
    <w:p w:rsidR="00235C17" w:rsidRDefault="00235C17">
      <w:pPr>
        <w:pStyle w:val="ConsPlusNormal"/>
        <w:jc w:val="right"/>
        <w:outlineLvl w:val="0"/>
      </w:pPr>
    </w:p>
    <w:p w:rsidR="00235C17" w:rsidRDefault="00235C17">
      <w:pPr>
        <w:pStyle w:val="ConsPlusNormal"/>
        <w:jc w:val="right"/>
        <w:outlineLvl w:val="0"/>
      </w:pPr>
    </w:p>
    <w:p w:rsidR="00235C17" w:rsidRDefault="00235C17">
      <w:pPr>
        <w:pStyle w:val="ConsPlusNormal"/>
        <w:jc w:val="right"/>
        <w:outlineLvl w:val="0"/>
      </w:pPr>
    </w:p>
    <w:p w:rsidR="00235C17" w:rsidRDefault="00235C17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235C17" w:rsidRDefault="00235C17">
      <w:pPr>
        <w:pStyle w:val="ConsPlusNormal"/>
        <w:jc w:val="right"/>
      </w:pPr>
      <w:r>
        <w:t>постановлением</w:t>
      </w:r>
    </w:p>
    <w:p w:rsidR="00235C17" w:rsidRDefault="00235C17">
      <w:pPr>
        <w:pStyle w:val="ConsPlusNormal"/>
        <w:jc w:val="right"/>
      </w:pPr>
      <w:r>
        <w:t>Губернатора Новосибирской области</w:t>
      </w:r>
    </w:p>
    <w:p w:rsidR="00235C17" w:rsidRDefault="00235C17">
      <w:pPr>
        <w:pStyle w:val="ConsPlusNormal"/>
        <w:jc w:val="right"/>
      </w:pPr>
      <w:r>
        <w:t>от 25.10.2011 N 281</w:t>
      </w:r>
    </w:p>
    <w:p w:rsidR="00235C17" w:rsidRDefault="00235C17">
      <w:pPr>
        <w:pStyle w:val="ConsPlusNormal"/>
        <w:ind w:firstLine="540"/>
        <w:jc w:val="both"/>
      </w:pPr>
    </w:p>
    <w:p w:rsidR="00235C17" w:rsidRDefault="00235C17">
      <w:pPr>
        <w:pStyle w:val="ConsPlusTitle"/>
        <w:jc w:val="center"/>
      </w:pPr>
      <w:bookmarkStart w:id="1" w:name="P27"/>
      <w:bookmarkEnd w:id="1"/>
      <w:r>
        <w:t>ПОРЯДОК</w:t>
      </w:r>
    </w:p>
    <w:p w:rsidR="00235C17" w:rsidRDefault="00235C17">
      <w:pPr>
        <w:pStyle w:val="ConsPlusTitle"/>
        <w:jc w:val="center"/>
      </w:pPr>
      <w:r>
        <w:t>ПОДГОТОВКИ ВИЗИТОВ ДЕЛЕГАЦИЙ НОВОСИБИРСКОЙ ОБЛАСТИ ЗА РУБЕЖ</w:t>
      </w:r>
    </w:p>
    <w:p w:rsidR="00235C17" w:rsidRDefault="00235C17">
      <w:pPr>
        <w:pStyle w:val="ConsPlusNormal"/>
        <w:ind w:firstLine="540"/>
        <w:jc w:val="both"/>
      </w:pPr>
    </w:p>
    <w:p w:rsidR="00235C17" w:rsidRDefault="00235C17">
      <w:pPr>
        <w:pStyle w:val="ConsPlusNormal"/>
        <w:ind w:firstLine="540"/>
        <w:jc w:val="both"/>
      </w:pPr>
      <w:r>
        <w:t>1. Основанием для организации визита делегации Новосибирской области за рубеж является: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1) поручение Губернатора Новосибирской области об организации визита Новосибирской области за рубеж;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2) приглашение в иностранное государство с соответствующей резолюцией Губернатора Новосибирской области.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2. В случае поступления приглашения о посещении иностранного государства в адрес структурного подразделения администрации Губернатора Новосибирской области и Правительства Новосибирской области или исполнительного органа государственной власти Новосибирской области, данное приглашение передается в комитет внешнеэкономического сотрудничества администрации Губернатора Новосибирской области и Правительства Новосибирской области для информирования Губернатора Новосибирской области.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3. Приглашение о посещении иностранного государства с резолюцией Губернатора Новосибирской области направляется в комитет внешнеэкономического сотрудничества администрации Губернатора Новосибирской области и Правительства Новосибирской области для осуществления мероприятий, связанных с подготовкой визита делегации Новосибирской области за рубеж в соответствии с резолюцией и настоящим порядком, совместно с заинтересованными исполнительными органами государственной власти Новосибирской области.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4. Комитет внешнеэкономического сотрудничества администрации Губернатора Новосибирской области и Правительства Новосибирской области: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1) готовит план мероприятий по подготовке визита делегации Новосибирской области за рубеж с закреплением ответственных за исполнение мероприятий;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2) разрабатывает программу пребывания делегации Новосибирской области за рубежом;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3) согласовывает программы пребывания делегаций, подготовленные структурными подразделениями администрации Губернатора Новосибирской области и Правительства Новосибирской области и областными исполнительными органами государственной власти Новосибирской области, в случаях, когда делегацию Новосибирской области возглавляет заместитель Председателя Правительства Новосибирской области или заместитель Губернатора Новосибирской области;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4) готовит заседания рабочей группы по подготовке визита делегации Новосибирской области за рубеж;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5) согласовывает готовящийся визит и программу пребывания делегации Новосибирской области за рубежом с принимающей стороной, Министерством иностранных дел Российской Федерации, посольством Российской Федерации в стране посещения, посольством страны посещения в городе Москве и другими официальными иностранными организациями, которые планируется посетить;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 xml:space="preserve">6) готовит проект распоряжения Губернатора Новосибирской области об организации и </w:t>
      </w:r>
      <w:r>
        <w:lastRenderedPageBreak/>
        <w:t>финансировании визита делегации Новосибирской области за рубеж, к которому прилагается смета расходов, утвержденная главным распорядителем бюджетных средств, уполномоченным на финансовое обеспечение деятельности лица, возглавляющего делегацию Новосибирской области;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7) взаимодействует с постоянным представительством администрации Губернатора Новосибирской области и Правительства Новосибирской области в городе Москве и консульскими учреждениями иностранных государств, расположенными на территории Новосибирской области, по организационным вопросам для получения виз членами делегации Новосибирской области, выезжающими за рубеж;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8) представляет Губернатору Новосибирской области следующие информационные материалы: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программу пребывания делегации Новосибирской области за рубежом;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биографические данные руководителей приглашающей стороны, с которыми запланированы встречи;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информационные справки о компаниях, с представителями которых предстоят встречи в иностранном государстве;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краткую справку о стране, в которую запланирован визит делегации Новосибирской области;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справку о внешнеэкономических связях Новосибирской области и иностранным государством;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справку о международном сотрудничестве Новосибирской области с иностранным государством или организацией в сферах, представляющих интерес для приглашающей стороны (по информации, подготовленной соответствующим структурным подразделением администрации Новосибирской области и Правительства Новосибирской области или исполнительным органом государственной власти Новосибирской области);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тему и перечень вопросов, предлагаемых для обсуждения во время официальных переговоров;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материалы для выступлений;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проекты соглашений, меморандумов, протоколов о намерениях, совместных заявлений, которые планируется подписать в ходе визита делегации за рубеж;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9) представляет в комитет пресс-службы и информации администрации Губернатора Новосибирской области и Правительства Новосибирской области информацию о визите делегации Новосибирской области за рубеж;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10) осуществляет протокольно-организационное обеспечение мероприятий, предусмотренных программой визита делегации Новосибирской области за рубеж;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11) по результатам визита готовит проекты поручений Губернатора Новосибирской области, предусматривающих распределение обязанностей между структурными подразделениями администрации Губернатора Новосибирской области и Правительства Новосибирской области и исполнительными органами государственной власти Новосибирской области для реализации договоренностей, достигнутых в ходе визита делегации Новосибирской области за рубеж;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 xml:space="preserve">12) координирует работу всех задействованных в подготовке визита и исполнении поручений Губернатора Новосибирской области по итогам визита структурных подразделений администрации Губернатора Новосибирской области и Правительства Новосибирской области и областных </w:t>
      </w:r>
      <w:r>
        <w:lastRenderedPageBreak/>
        <w:t>исполнительных органов государственной власти Новосибирской области.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5. Главный распорядитель бюджетных средств, уполномоченный на финансовое обеспечение деятельности лица, возглавляющего делегацию Новосибирской области: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1) утверждает смету расходов по организации визита делегации Новосибирской области за рубеж;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2) размещает государственные заказы на поставку товаров, выполнение работ, оказание услуг для государственных нужд Новосибирской области, связанных с обеспечением визита делегации Новосибирской области;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3) осуществляет финансирование расходов по организации визита делегации Новосибирской области за рубеж на основании соответствующего распоряжения Губернатора Новосибирской области и утвержденной сметы расходов.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6. Комитет пресс-службы и информации администрации Губернатора Новосибирской области и Правительства Новосибирской области: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1) обеспечивает освещение в средствах массовой информации визита делегации Новосибирской области за рубеж;</w:t>
      </w:r>
    </w:p>
    <w:p w:rsidR="00235C17" w:rsidRDefault="00235C17">
      <w:pPr>
        <w:pStyle w:val="ConsPlusNormal"/>
        <w:spacing w:before="220"/>
        <w:ind w:firstLine="540"/>
        <w:jc w:val="both"/>
      </w:pPr>
      <w:r>
        <w:t>2) готовит и проводит пресс-конференции о визите делегации Новосибирской области за рубеж.</w:t>
      </w:r>
    </w:p>
    <w:p w:rsidR="00235C17" w:rsidRDefault="00235C17">
      <w:pPr>
        <w:pStyle w:val="ConsPlusNormal"/>
        <w:ind w:firstLine="540"/>
        <w:jc w:val="both"/>
      </w:pPr>
    </w:p>
    <w:p w:rsidR="00235C17" w:rsidRDefault="00235C17">
      <w:pPr>
        <w:pStyle w:val="ConsPlusNormal"/>
        <w:ind w:firstLine="540"/>
        <w:jc w:val="both"/>
      </w:pPr>
    </w:p>
    <w:p w:rsidR="00235C17" w:rsidRDefault="00235C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5A11" w:rsidRDefault="00235C17"/>
    <w:sectPr w:rsidR="00385A11" w:rsidSect="00306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17"/>
    <w:rsid w:val="00235C17"/>
    <w:rsid w:val="007333B1"/>
    <w:rsid w:val="00B9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DBA9"/>
  <w15:chartTrackingRefBased/>
  <w15:docId w15:val="{9ABB9715-1E76-449F-AE5A-B70BF5C51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5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5C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5C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C1B99D73113C403BF6202351106B6C6CAB341BDBA2AA5292F5B0BB897FBABA5F4B8218992A9D0D837959ABA403FC61b5w5H" TargetMode="External"/><Relationship Id="rId5" Type="http://schemas.openxmlformats.org/officeDocument/2006/relationships/hyperlink" Target="consultantplus://offline/ref=36C1B99D73113C403BF6202351106B6C6CAB341BDBA3AD5293F5B0BB897FBABA5F4B8218992A9D0D837959ABA403FC61b5w5H" TargetMode="External"/><Relationship Id="rId4" Type="http://schemas.openxmlformats.org/officeDocument/2006/relationships/hyperlink" Target="consultantplus://offline/ref=36C1B99D73113C403BF6202351106B6C6CAB341BDBA6AF5098FEEDB18126B6B85844DD1D9E3B9D0C8A6758A9B30AA83211507FAB10B5569C0DCE36DBbBw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7149</Characters>
  <Application>Microsoft Office Word</Application>
  <DocSecurity>0</DocSecurity>
  <Lines>59</Lines>
  <Paragraphs>16</Paragraphs>
  <ScaleCrop>false</ScaleCrop>
  <Company>PNO</Company>
  <LinksUpToDate>false</LinksUpToDate>
  <CharactersWithSpaces>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Задубровская Наталья Евгеньевна</dc:creator>
  <cp:keywords/>
  <dc:description/>
  <cp:lastModifiedBy>Задубровская Наталья Евгеньевна</cp:lastModifiedBy>
  <cp:revision>1</cp:revision>
  <dcterms:created xsi:type="dcterms:W3CDTF">2020-07-09T07:48:00Z</dcterms:created>
  <dcterms:modified xsi:type="dcterms:W3CDTF">2020-07-09T07:49:00Z</dcterms:modified>
</cp:coreProperties>
</file>